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042CD" w14:textId="77777777" w:rsidR="001551BF" w:rsidRPr="00E5393C" w:rsidRDefault="001551BF" w:rsidP="00EC33C4">
      <w:pPr>
        <w:pStyle w:val="NormalWeb"/>
        <w:spacing w:line="360" w:lineRule="auto"/>
        <w:rPr>
          <w:rFonts w:ascii="Arial" w:hAnsi="Arial" w:cs="Arial"/>
          <w:sz w:val="28"/>
          <w:szCs w:val="28"/>
        </w:rPr>
      </w:pPr>
      <w:r>
        <w:rPr>
          <w:rStyle w:val="Strong"/>
          <w:rFonts w:ascii="Arial" w:hAnsi="Arial"/>
          <w:sz w:val="28"/>
          <w:szCs w:val="28"/>
        </w:rPr>
        <w:t>Introduction et contexte</w:t>
      </w:r>
    </w:p>
    <w:p w14:paraId="110609D5" w14:textId="11591F46" w:rsidR="00EC33C4" w:rsidRPr="00A43C1D" w:rsidRDefault="00EC33C4" w:rsidP="00EC33C4">
      <w:pPr>
        <w:pStyle w:val="NormalWeb"/>
        <w:spacing w:line="360" w:lineRule="auto"/>
        <w:rPr>
          <w:rFonts w:ascii="Arial" w:hAnsi="Arial" w:cs="Arial"/>
          <w:sz w:val="28"/>
          <w:szCs w:val="28"/>
        </w:rPr>
      </w:pPr>
      <w:r>
        <w:rPr>
          <w:rFonts w:ascii="Arial" w:hAnsi="Arial"/>
          <w:sz w:val="28"/>
          <w:szCs w:val="28"/>
        </w:rPr>
        <w:t xml:space="preserve">Le charbon et l’acier </w:t>
      </w:r>
      <w:r w:rsidR="00277EDD">
        <w:rPr>
          <w:rFonts w:ascii="Arial" w:hAnsi="Arial"/>
          <w:sz w:val="28"/>
          <w:szCs w:val="28"/>
        </w:rPr>
        <w:t>ont marqué le début</w:t>
      </w:r>
      <w:r w:rsidR="00277EDD">
        <w:rPr>
          <w:rFonts w:ascii="Arial" w:hAnsi="Arial"/>
          <w:sz w:val="28"/>
          <w:szCs w:val="28"/>
        </w:rPr>
        <w:t>. De même que</w:t>
      </w:r>
      <w:r>
        <w:rPr>
          <w:rFonts w:ascii="Arial" w:hAnsi="Arial"/>
          <w:sz w:val="28"/>
          <w:szCs w:val="28"/>
        </w:rPr>
        <w:t xml:space="preserve"> la déclaration de Robert Schuman du 9 mai 1950. C’était il y a exactement 70 ans. Schuman est né ici au Luxembourg. Il est considéré comme </w:t>
      </w:r>
      <w:r w:rsidR="00277EDD">
        <w:rPr>
          <w:rFonts w:ascii="Arial" w:hAnsi="Arial"/>
          <w:sz w:val="28"/>
          <w:szCs w:val="28"/>
        </w:rPr>
        <w:t>un</w:t>
      </w:r>
      <w:r>
        <w:rPr>
          <w:rFonts w:ascii="Arial" w:hAnsi="Arial"/>
          <w:sz w:val="28"/>
          <w:szCs w:val="28"/>
        </w:rPr>
        <w:t xml:space="preserve"> </w:t>
      </w:r>
      <w:r w:rsidR="00277EDD">
        <w:rPr>
          <w:rFonts w:ascii="Arial" w:hAnsi="Arial"/>
          <w:sz w:val="28"/>
          <w:szCs w:val="28"/>
        </w:rPr>
        <w:t xml:space="preserve">des </w:t>
      </w:r>
      <w:r>
        <w:rPr>
          <w:rFonts w:ascii="Arial" w:hAnsi="Arial"/>
          <w:sz w:val="28"/>
          <w:szCs w:val="28"/>
        </w:rPr>
        <w:t>père</w:t>
      </w:r>
      <w:r w:rsidR="00277EDD">
        <w:rPr>
          <w:rFonts w:ascii="Arial" w:hAnsi="Arial"/>
          <w:sz w:val="28"/>
          <w:szCs w:val="28"/>
        </w:rPr>
        <w:t>s</w:t>
      </w:r>
      <w:r>
        <w:rPr>
          <w:rFonts w:ascii="Arial" w:hAnsi="Arial"/>
          <w:sz w:val="28"/>
          <w:szCs w:val="28"/>
        </w:rPr>
        <w:t xml:space="preserve"> fondateur</w:t>
      </w:r>
      <w:r w:rsidR="00277EDD">
        <w:rPr>
          <w:rFonts w:ascii="Arial" w:hAnsi="Arial"/>
          <w:sz w:val="28"/>
          <w:szCs w:val="28"/>
        </w:rPr>
        <w:t>s</w:t>
      </w:r>
      <w:r>
        <w:rPr>
          <w:rFonts w:ascii="Arial" w:hAnsi="Arial"/>
          <w:sz w:val="28"/>
          <w:szCs w:val="28"/>
        </w:rPr>
        <w:t xml:space="preserve"> de l’Europe telle que nous la connaissons aujourd’hui. En 1952, la Belgique, l’Allemagne, la France, les Pays-Bas, l’Italie et le Luxembourg ont fondé la Communauté européenne du charbon et de l’acier (CECA) selon les plans de Robert Schuman. Ce projet a non seulement assuré la paix entre ces pays, mais a aussi jeté les bases de la future Union européenne.</w:t>
      </w:r>
    </w:p>
    <w:p w14:paraId="2FB3E4AE" w14:textId="49217E3E" w:rsidR="00EC33C4" w:rsidRPr="00A43C1D" w:rsidRDefault="00EC33C4" w:rsidP="00EC33C4">
      <w:pPr>
        <w:pStyle w:val="NormalWeb"/>
        <w:spacing w:line="360" w:lineRule="auto"/>
        <w:rPr>
          <w:rFonts w:ascii="Arial" w:hAnsi="Arial" w:cs="Arial"/>
          <w:sz w:val="28"/>
          <w:szCs w:val="28"/>
        </w:rPr>
      </w:pPr>
      <w:r>
        <w:rPr>
          <w:rFonts w:ascii="Arial" w:hAnsi="Arial"/>
          <w:sz w:val="28"/>
          <w:szCs w:val="28"/>
        </w:rPr>
        <w:t xml:space="preserve">En 1957, les mêmes pays ont créé une </w:t>
      </w:r>
      <w:r w:rsidR="00EC2996">
        <w:rPr>
          <w:rFonts w:ascii="Arial" w:hAnsi="Arial"/>
          <w:sz w:val="28"/>
          <w:szCs w:val="28"/>
        </w:rPr>
        <w:t>c</w:t>
      </w:r>
      <w:r>
        <w:rPr>
          <w:rFonts w:ascii="Arial" w:hAnsi="Arial"/>
          <w:sz w:val="28"/>
          <w:szCs w:val="28"/>
        </w:rPr>
        <w:t>ommunauté économique, dont est issue la Communauté européenne (CE). De plus en plus de pays y ont adhéré. En 1993, le Traité de Maastricht a créé l’Union européenne (UE). Aujourd’hui, un peu plus de 500 millions de personnes vivent en Europe.</w:t>
      </w:r>
    </w:p>
    <w:p w14:paraId="2358B8CF" w14:textId="538B2504" w:rsidR="00EC33C4" w:rsidRPr="00A43C1D" w:rsidRDefault="00EC33C4" w:rsidP="00EC33C4">
      <w:pPr>
        <w:pStyle w:val="NormalWeb"/>
        <w:spacing w:line="360" w:lineRule="auto"/>
        <w:rPr>
          <w:rFonts w:ascii="Arial" w:hAnsi="Arial" w:cs="Arial"/>
          <w:sz w:val="28"/>
          <w:szCs w:val="28"/>
        </w:rPr>
      </w:pPr>
      <w:r>
        <w:rPr>
          <w:rFonts w:ascii="Arial" w:hAnsi="Arial"/>
          <w:sz w:val="28"/>
          <w:szCs w:val="28"/>
        </w:rPr>
        <w:t>Puis, il y a eu Schengen. Par le traité du 14 juin 1985, il y a 35 ans, le petit village viticole au tripoint est devenu connu au monde entier. Schengen représente la libre circulation des produits et des personnes. Schengen est un jalon important pour toutes les personnes qui vivent dans cet espace, parce que Schengen représente l’Europe aux frontières ouvertes. Et l’amitié.</w:t>
      </w:r>
    </w:p>
    <w:p w14:paraId="1DB6AF9F" w14:textId="637942A6" w:rsidR="00EC33C4" w:rsidRPr="00A43C1D" w:rsidRDefault="00EC33C4" w:rsidP="00EC33C4">
      <w:pPr>
        <w:pStyle w:val="NormalWeb"/>
        <w:spacing w:line="360" w:lineRule="auto"/>
        <w:rPr>
          <w:rFonts w:ascii="Arial" w:hAnsi="Arial" w:cs="Arial"/>
          <w:sz w:val="28"/>
          <w:szCs w:val="28"/>
        </w:rPr>
      </w:pPr>
      <w:r>
        <w:rPr>
          <w:rFonts w:ascii="Arial" w:hAnsi="Arial"/>
          <w:sz w:val="28"/>
          <w:szCs w:val="28"/>
        </w:rPr>
        <w:t>C’est justement cette Europe-là qui a dû encaisser des coups ces dernières semaines. En effet, pour certains, c’était soudain chacun pour soi. Personne n’aurait osé imaginer qu’une série d’États nationaux recommenceraient à ériger des barrières et à faire des contrôles, qui rendent le passage des frontières plus difficile, voire impossible.</w:t>
      </w:r>
    </w:p>
    <w:p w14:paraId="4562C463" w14:textId="1CF951AB" w:rsidR="001068DA" w:rsidRPr="00A43C1D" w:rsidRDefault="001068DA" w:rsidP="00EC33C4">
      <w:pPr>
        <w:pStyle w:val="NormalWeb"/>
        <w:spacing w:line="360" w:lineRule="auto"/>
        <w:rPr>
          <w:rFonts w:ascii="Arial" w:hAnsi="Arial" w:cs="Arial"/>
          <w:color w:val="000000"/>
          <w:sz w:val="28"/>
          <w:szCs w:val="28"/>
          <w:lang w:val="lb-LU"/>
        </w:rPr>
      </w:pPr>
    </w:p>
    <w:p w14:paraId="23BEDFFE" w14:textId="55CF1895" w:rsidR="00EC33C4" w:rsidRDefault="00EC33C4" w:rsidP="00EC33C4">
      <w:pPr>
        <w:pStyle w:val="NormalWeb"/>
        <w:spacing w:line="360" w:lineRule="auto"/>
        <w:rPr>
          <w:rFonts w:ascii="Arial" w:hAnsi="Arial" w:cs="Arial"/>
          <w:color w:val="000000"/>
          <w:sz w:val="28"/>
          <w:szCs w:val="28"/>
          <w:lang w:val="lb-LU"/>
        </w:rPr>
      </w:pPr>
    </w:p>
    <w:p w14:paraId="04EEDDBB" w14:textId="77777777" w:rsidR="00D3046A" w:rsidRPr="00A43C1D" w:rsidRDefault="00D3046A" w:rsidP="00EC33C4">
      <w:pPr>
        <w:pStyle w:val="NormalWeb"/>
        <w:spacing w:line="360" w:lineRule="auto"/>
        <w:rPr>
          <w:rFonts w:ascii="Arial" w:hAnsi="Arial" w:cs="Arial"/>
          <w:color w:val="000000"/>
          <w:sz w:val="28"/>
          <w:szCs w:val="28"/>
          <w:lang w:val="lb-LU"/>
        </w:rPr>
      </w:pPr>
    </w:p>
    <w:p w14:paraId="355D41B6" w14:textId="77777777" w:rsidR="001551BF" w:rsidRPr="00A43C1D" w:rsidRDefault="001551BF" w:rsidP="00EC33C4">
      <w:pPr>
        <w:pStyle w:val="NormalWeb"/>
        <w:spacing w:line="360" w:lineRule="auto"/>
        <w:rPr>
          <w:rFonts w:ascii="Arial" w:hAnsi="Arial" w:cs="Arial"/>
          <w:sz w:val="28"/>
          <w:szCs w:val="28"/>
        </w:rPr>
      </w:pPr>
      <w:r>
        <w:rPr>
          <w:rStyle w:val="Strong"/>
          <w:rFonts w:ascii="Arial" w:hAnsi="Arial"/>
          <w:sz w:val="28"/>
          <w:szCs w:val="28"/>
        </w:rPr>
        <w:lastRenderedPageBreak/>
        <w:t>Déclaration du 9 mai 2020</w:t>
      </w:r>
    </w:p>
    <w:p w14:paraId="55AEC26D" w14:textId="3DFEC9B9" w:rsidR="001551BF" w:rsidRPr="00A43C1D" w:rsidRDefault="001551BF" w:rsidP="00EC33C4">
      <w:pPr>
        <w:pStyle w:val="NormalWeb"/>
        <w:spacing w:line="360" w:lineRule="auto"/>
        <w:rPr>
          <w:rFonts w:ascii="Arial" w:hAnsi="Arial" w:cs="Arial"/>
          <w:sz w:val="40"/>
          <w:szCs w:val="40"/>
        </w:rPr>
      </w:pPr>
      <w:r>
        <w:rPr>
          <w:rStyle w:val="Strong"/>
          <w:rFonts w:ascii="Arial" w:hAnsi="Arial"/>
          <w:sz w:val="40"/>
          <w:szCs w:val="40"/>
        </w:rPr>
        <w:t>Pour une Europe aux frontières ouvertes</w:t>
      </w:r>
    </w:p>
    <w:p w14:paraId="5366FC41" w14:textId="3DA16F70" w:rsidR="001551BF" w:rsidRPr="00A43C1D" w:rsidRDefault="001551BF" w:rsidP="00EC33C4">
      <w:pPr>
        <w:pStyle w:val="NormalWeb"/>
        <w:spacing w:line="360" w:lineRule="auto"/>
        <w:rPr>
          <w:rFonts w:ascii="Arial" w:hAnsi="Arial" w:cs="Arial"/>
          <w:sz w:val="32"/>
          <w:szCs w:val="32"/>
        </w:rPr>
      </w:pPr>
      <w:r>
        <w:rPr>
          <w:rFonts w:ascii="Arial" w:hAnsi="Arial"/>
          <w:sz w:val="32"/>
          <w:szCs w:val="32"/>
        </w:rPr>
        <w:t>L’Europe a uni ce qui va ensemble. L’Europe, c’est la collaboration et la cohabitation. Personne ne doit avoir le droit de bloquer les habitudes des personnes par des frontières.</w:t>
      </w:r>
    </w:p>
    <w:p w14:paraId="30E83330" w14:textId="231185AA" w:rsidR="001551BF" w:rsidRPr="00A43C1D" w:rsidRDefault="001551BF" w:rsidP="00EC33C4">
      <w:pPr>
        <w:pStyle w:val="NormalWeb"/>
        <w:spacing w:line="360" w:lineRule="auto"/>
        <w:rPr>
          <w:rFonts w:ascii="Arial" w:hAnsi="Arial" w:cs="Arial"/>
          <w:sz w:val="32"/>
          <w:szCs w:val="32"/>
        </w:rPr>
      </w:pPr>
      <w:r>
        <w:rPr>
          <w:rFonts w:ascii="Arial" w:hAnsi="Arial"/>
          <w:sz w:val="32"/>
          <w:szCs w:val="32"/>
        </w:rPr>
        <w:t>L’Europe, ce sont des centaines d’actions et de projets communs mis en œuvre sur le plan communal, local et régional. L’Europe, ce sont des amitiés et des partenariats, qui vont bien au-delà des frontières des différents pays. Pourquoi tout remettre en cause pour lutter contre la propagation d’un virus ?</w:t>
      </w:r>
    </w:p>
    <w:p w14:paraId="57008FA7" w14:textId="05EB9635" w:rsidR="001551BF" w:rsidRPr="00A43C1D" w:rsidRDefault="001551BF" w:rsidP="00EC33C4">
      <w:pPr>
        <w:pStyle w:val="NormalWeb"/>
        <w:spacing w:line="360" w:lineRule="auto"/>
        <w:rPr>
          <w:rFonts w:ascii="Arial" w:hAnsi="Arial" w:cs="Arial"/>
          <w:sz w:val="32"/>
          <w:szCs w:val="32"/>
        </w:rPr>
      </w:pPr>
      <w:r>
        <w:rPr>
          <w:rFonts w:ascii="Arial" w:hAnsi="Arial"/>
          <w:sz w:val="32"/>
          <w:szCs w:val="32"/>
        </w:rPr>
        <w:t>Voyager sans contrôles aux frontières. Se sentir en sécurité et faire confiance les uns aux autres. Être Européen signifie pouvoir vivre sans guerre depuis 75 ans. Avec beaucoup de libertés, de garanties et de droits. Tout cela repose sur la stabilité économique et politique. Et sur la solidarité entre tous. C’était l’usage depuis des décennies entre bons voisins.</w:t>
      </w:r>
    </w:p>
    <w:p w14:paraId="4B93E3FE" w14:textId="43E80CF3" w:rsidR="001551BF" w:rsidRPr="00A43C1D" w:rsidRDefault="001551BF" w:rsidP="00EC33C4">
      <w:pPr>
        <w:pStyle w:val="NormalWeb"/>
        <w:spacing w:line="360" w:lineRule="auto"/>
        <w:rPr>
          <w:rFonts w:ascii="Arial" w:hAnsi="Arial" w:cs="Arial"/>
          <w:sz w:val="32"/>
          <w:szCs w:val="32"/>
        </w:rPr>
      </w:pPr>
      <w:r>
        <w:rPr>
          <w:rFonts w:ascii="Arial" w:hAnsi="Arial"/>
          <w:sz w:val="32"/>
          <w:szCs w:val="32"/>
        </w:rPr>
        <w:t>L’Europe est avant tout aussi l’Europe des citoyens. Peu importe de quel côté d</w:t>
      </w:r>
      <w:r w:rsidR="00277EDD">
        <w:rPr>
          <w:rFonts w:ascii="Arial" w:hAnsi="Arial"/>
          <w:sz w:val="32"/>
          <w:szCs w:val="32"/>
        </w:rPr>
        <w:t>’une</w:t>
      </w:r>
      <w:r>
        <w:rPr>
          <w:rFonts w:ascii="Arial" w:hAnsi="Arial"/>
          <w:sz w:val="32"/>
          <w:szCs w:val="32"/>
        </w:rPr>
        <w:t xml:space="preserve"> frontière nationale ils vivent. L’Europe, c’est aussi l’Europe des communes et des villes. C’est là que les gens sont chez eux, c’est là qu’ils vivent.</w:t>
      </w:r>
    </w:p>
    <w:p w14:paraId="039E5773" w14:textId="77777777" w:rsidR="001551BF" w:rsidRPr="00A43C1D" w:rsidRDefault="001551BF" w:rsidP="00EC33C4">
      <w:pPr>
        <w:pStyle w:val="NormalWeb"/>
        <w:spacing w:line="360" w:lineRule="auto"/>
        <w:rPr>
          <w:rFonts w:ascii="Arial" w:hAnsi="Arial" w:cs="Arial"/>
          <w:sz w:val="32"/>
          <w:szCs w:val="32"/>
        </w:rPr>
      </w:pPr>
      <w:r>
        <w:rPr>
          <w:rFonts w:ascii="Arial" w:hAnsi="Arial"/>
          <w:sz w:val="32"/>
          <w:szCs w:val="32"/>
        </w:rPr>
        <w:t>D’où ce message des communes et des villes luxembourgeoises, ensemble avec leur syndicat, le SYVICOL.</w:t>
      </w:r>
    </w:p>
    <w:p w14:paraId="70DE440E" w14:textId="17240BD2" w:rsidR="00EC33C4" w:rsidRPr="00A43C1D" w:rsidRDefault="00EC33C4" w:rsidP="00EC33C4">
      <w:pPr>
        <w:pStyle w:val="NormalWeb"/>
        <w:spacing w:line="360" w:lineRule="auto"/>
        <w:rPr>
          <w:rFonts w:ascii="Arial" w:hAnsi="Arial" w:cs="Arial"/>
          <w:sz w:val="32"/>
          <w:szCs w:val="32"/>
        </w:rPr>
      </w:pPr>
      <w:r>
        <w:rPr>
          <w:rStyle w:val="Strong"/>
          <w:rFonts w:ascii="Arial" w:hAnsi="Arial"/>
          <w:sz w:val="32"/>
          <w:szCs w:val="32"/>
        </w:rPr>
        <w:t>L’Europe doit rester ce qu’elle est. Une Union forte !</w:t>
      </w:r>
    </w:p>
    <w:p w14:paraId="19E5D10A" w14:textId="33D30DDE" w:rsidR="00EC33C4" w:rsidRPr="00A43C1D" w:rsidRDefault="00EC33C4" w:rsidP="00EC33C4">
      <w:pPr>
        <w:pStyle w:val="NormalWeb"/>
        <w:spacing w:line="360" w:lineRule="auto"/>
        <w:rPr>
          <w:rFonts w:ascii="Arial" w:hAnsi="Arial" w:cs="Arial"/>
          <w:sz w:val="32"/>
          <w:szCs w:val="32"/>
        </w:rPr>
      </w:pPr>
      <w:r>
        <w:rPr>
          <w:rFonts w:ascii="Arial" w:hAnsi="Arial"/>
          <w:sz w:val="32"/>
          <w:szCs w:val="32"/>
        </w:rPr>
        <w:lastRenderedPageBreak/>
        <w:t>Comme de nombreuses autres communautés à travers le monde, cette Union est actuellement mise à l’épreuve par un virus, mais elle ne se brisera pas pour autant. Tous ces liens sont trop forts et la solidarité est trop grande pour que cela puisse arriver.</w:t>
      </w:r>
    </w:p>
    <w:p w14:paraId="20911B2A" w14:textId="77777777" w:rsidR="00EC33C4" w:rsidRPr="00A43C1D" w:rsidRDefault="00EC33C4" w:rsidP="00EC33C4">
      <w:pPr>
        <w:pStyle w:val="NormalWeb"/>
        <w:spacing w:line="360" w:lineRule="auto"/>
        <w:rPr>
          <w:rFonts w:ascii="Arial" w:hAnsi="Arial" w:cs="Arial"/>
          <w:sz w:val="32"/>
          <w:szCs w:val="32"/>
        </w:rPr>
      </w:pPr>
      <w:r>
        <w:rPr>
          <w:rFonts w:ascii="Arial" w:hAnsi="Arial"/>
          <w:sz w:val="32"/>
          <w:szCs w:val="32"/>
        </w:rPr>
        <w:t>Aujourd’hui, 9 mai 2020, Journée de l’Europe, 70 ans après la déclaration de Robert Schuman, les communes luxembourgeoises, ensemble avec leurs communes voisines en Allemagne, en Belgique et en France, portent haut l’esprit de l’Europe.</w:t>
      </w:r>
    </w:p>
    <w:p w14:paraId="1F382214" w14:textId="1EF5B49F" w:rsidR="00EC33C4" w:rsidRPr="00A43C1D" w:rsidRDefault="00EC33C4" w:rsidP="00EC33C4">
      <w:pPr>
        <w:pStyle w:val="NormalWeb"/>
        <w:spacing w:line="360" w:lineRule="auto"/>
        <w:rPr>
          <w:rFonts w:ascii="Arial" w:hAnsi="Arial" w:cs="Arial"/>
          <w:sz w:val="32"/>
          <w:szCs w:val="32"/>
        </w:rPr>
      </w:pPr>
      <w:r>
        <w:rPr>
          <w:rFonts w:ascii="Arial" w:hAnsi="Arial"/>
          <w:sz w:val="32"/>
          <w:szCs w:val="32"/>
        </w:rPr>
        <w:t>Le drapeau de l’Europe est hissé en tant que message fort et geste symbolique,</w:t>
      </w:r>
      <w:r w:rsidR="00D3046A">
        <w:rPr>
          <w:rFonts w:ascii="Arial" w:hAnsi="Arial" w:cs="Arial"/>
          <w:sz w:val="32"/>
          <w:szCs w:val="32"/>
        </w:rPr>
        <w:t xml:space="preserve"> </w:t>
      </w:r>
      <w:r>
        <w:rPr>
          <w:rFonts w:ascii="Arial" w:hAnsi="Arial"/>
          <w:sz w:val="32"/>
          <w:szCs w:val="32"/>
        </w:rPr>
        <w:t>mais aussi par fierté de cette communauté qui nous apporte tant.</w:t>
      </w:r>
    </w:p>
    <w:p w14:paraId="47800ED7" w14:textId="7A4A2EFE" w:rsidR="00EC33C4" w:rsidRPr="00A43C1D" w:rsidRDefault="00EC33C4" w:rsidP="00EC33C4">
      <w:pPr>
        <w:pStyle w:val="NormalWeb"/>
        <w:spacing w:line="360" w:lineRule="auto"/>
        <w:rPr>
          <w:rFonts w:ascii="Arial" w:hAnsi="Arial" w:cs="Arial"/>
          <w:sz w:val="32"/>
          <w:szCs w:val="32"/>
        </w:rPr>
      </w:pPr>
      <w:r>
        <w:rPr>
          <w:rFonts w:ascii="Arial" w:hAnsi="Arial"/>
          <w:sz w:val="32"/>
          <w:szCs w:val="32"/>
        </w:rPr>
        <w:t>C’est pourquoi nous revendiquons une Europe aux frontières ouvertes. Les citoyens du vieux continent ne connaissent et ne veulent pas d’Europe différente !</w:t>
      </w:r>
    </w:p>
    <w:p w14:paraId="7AA49997" w14:textId="4461A406" w:rsidR="00F26568" w:rsidRPr="00A43C1D" w:rsidRDefault="00F26568" w:rsidP="00EC33C4">
      <w:pPr>
        <w:pStyle w:val="NormalWeb"/>
        <w:spacing w:line="360" w:lineRule="auto"/>
        <w:rPr>
          <w:rFonts w:ascii="Arial" w:hAnsi="Arial" w:cs="Arial"/>
          <w:color w:val="000000"/>
          <w:sz w:val="32"/>
          <w:szCs w:val="32"/>
          <w:lang w:val="lb-LU"/>
        </w:rPr>
      </w:pPr>
    </w:p>
    <w:sectPr w:rsidR="00F26568" w:rsidRPr="00A43C1D">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55A20" w14:textId="77777777" w:rsidR="004A07B2" w:rsidRDefault="004A07B2">
      <w:r>
        <w:separator/>
      </w:r>
    </w:p>
  </w:endnote>
  <w:endnote w:type="continuationSeparator" w:id="0">
    <w:p w14:paraId="34F36523" w14:textId="77777777" w:rsidR="004A07B2" w:rsidRDefault="004A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32605" w14:textId="77777777" w:rsidR="004A07B2" w:rsidRDefault="004A07B2">
      <w:r>
        <w:separator/>
      </w:r>
    </w:p>
  </w:footnote>
  <w:footnote w:type="continuationSeparator" w:id="0">
    <w:p w14:paraId="79BBE85B" w14:textId="77777777" w:rsidR="004A07B2" w:rsidRDefault="004A0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5F"/>
    <w:rsid w:val="00001BA4"/>
    <w:rsid w:val="00023C5B"/>
    <w:rsid w:val="000402AC"/>
    <w:rsid w:val="000403F2"/>
    <w:rsid w:val="000A1729"/>
    <w:rsid w:val="000A37A9"/>
    <w:rsid w:val="000A5E66"/>
    <w:rsid w:val="000E1B65"/>
    <w:rsid w:val="001068DA"/>
    <w:rsid w:val="001308FA"/>
    <w:rsid w:val="00143880"/>
    <w:rsid w:val="001551BF"/>
    <w:rsid w:val="00167493"/>
    <w:rsid w:val="00253DF1"/>
    <w:rsid w:val="00277EDD"/>
    <w:rsid w:val="00282DD8"/>
    <w:rsid w:val="002B275A"/>
    <w:rsid w:val="002C21B4"/>
    <w:rsid w:val="002C633A"/>
    <w:rsid w:val="002D61C7"/>
    <w:rsid w:val="002E1037"/>
    <w:rsid w:val="003259E6"/>
    <w:rsid w:val="003356A7"/>
    <w:rsid w:val="00350966"/>
    <w:rsid w:val="003C6D4B"/>
    <w:rsid w:val="003D49BB"/>
    <w:rsid w:val="003E10FC"/>
    <w:rsid w:val="003E5FD6"/>
    <w:rsid w:val="0043711A"/>
    <w:rsid w:val="004560F8"/>
    <w:rsid w:val="00476D39"/>
    <w:rsid w:val="00483B1E"/>
    <w:rsid w:val="004A07B2"/>
    <w:rsid w:val="004A488E"/>
    <w:rsid w:val="004D1F2E"/>
    <w:rsid w:val="004D6CBF"/>
    <w:rsid w:val="005315F8"/>
    <w:rsid w:val="00531AF8"/>
    <w:rsid w:val="00532B5B"/>
    <w:rsid w:val="005B03AB"/>
    <w:rsid w:val="005B392B"/>
    <w:rsid w:val="0062716A"/>
    <w:rsid w:val="00627995"/>
    <w:rsid w:val="006368CE"/>
    <w:rsid w:val="00636D60"/>
    <w:rsid w:val="006671F9"/>
    <w:rsid w:val="00683FA3"/>
    <w:rsid w:val="006934CC"/>
    <w:rsid w:val="006B1605"/>
    <w:rsid w:val="006B57C3"/>
    <w:rsid w:val="006C2CF0"/>
    <w:rsid w:val="006D5D72"/>
    <w:rsid w:val="006D6247"/>
    <w:rsid w:val="006E21D9"/>
    <w:rsid w:val="006F59BC"/>
    <w:rsid w:val="006F5F4E"/>
    <w:rsid w:val="00771E14"/>
    <w:rsid w:val="007D19F0"/>
    <w:rsid w:val="007D3CD3"/>
    <w:rsid w:val="007F2D51"/>
    <w:rsid w:val="008041FA"/>
    <w:rsid w:val="008E060C"/>
    <w:rsid w:val="00917326"/>
    <w:rsid w:val="00942F18"/>
    <w:rsid w:val="009536A9"/>
    <w:rsid w:val="00995ACA"/>
    <w:rsid w:val="009A295F"/>
    <w:rsid w:val="00A3287A"/>
    <w:rsid w:val="00A43C1D"/>
    <w:rsid w:val="00A76409"/>
    <w:rsid w:val="00A9190A"/>
    <w:rsid w:val="00A949F7"/>
    <w:rsid w:val="00AA1A7F"/>
    <w:rsid w:val="00AA48CE"/>
    <w:rsid w:val="00AE2EAC"/>
    <w:rsid w:val="00B06AA3"/>
    <w:rsid w:val="00BE537C"/>
    <w:rsid w:val="00C31717"/>
    <w:rsid w:val="00C50A1E"/>
    <w:rsid w:val="00C57E46"/>
    <w:rsid w:val="00CD31EF"/>
    <w:rsid w:val="00CE199F"/>
    <w:rsid w:val="00CF4F2D"/>
    <w:rsid w:val="00D3046A"/>
    <w:rsid w:val="00D31D7E"/>
    <w:rsid w:val="00D43F72"/>
    <w:rsid w:val="00D440FC"/>
    <w:rsid w:val="00D47BA6"/>
    <w:rsid w:val="00D63D63"/>
    <w:rsid w:val="00D70053"/>
    <w:rsid w:val="00D73E70"/>
    <w:rsid w:val="00DB25BC"/>
    <w:rsid w:val="00DB6E42"/>
    <w:rsid w:val="00DC365B"/>
    <w:rsid w:val="00DD0179"/>
    <w:rsid w:val="00DD3DAD"/>
    <w:rsid w:val="00E11D07"/>
    <w:rsid w:val="00E13931"/>
    <w:rsid w:val="00E305F2"/>
    <w:rsid w:val="00E52561"/>
    <w:rsid w:val="00E5393C"/>
    <w:rsid w:val="00E6123A"/>
    <w:rsid w:val="00E93D42"/>
    <w:rsid w:val="00EB5764"/>
    <w:rsid w:val="00EC103F"/>
    <w:rsid w:val="00EC2996"/>
    <w:rsid w:val="00EC33C4"/>
    <w:rsid w:val="00F0165F"/>
    <w:rsid w:val="00F21ACA"/>
    <w:rsid w:val="00F26568"/>
    <w:rsid w:val="00F444FF"/>
    <w:rsid w:val="00F85357"/>
    <w:rsid w:val="00F9032C"/>
    <w:rsid w:val="00FE6B7F"/>
  </w:rsids>
  <m:mathPr>
    <m:mathFont m:val="Cambria Math"/>
    <m:brkBin m:val="before"/>
    <m:brkBinSub m:val="--"/>
    <m:smallFrac m:val="0"/>
    <m:dispDef/>
    <m:lMargin m:val="0"/>
    <m:rMargin m:val="0"/>
    <m:defJc m:val="centerGroup"/>
    <m:wrapIndent m:val="1440"/>
    <m:intLim m:val="subSup"/>
    <m:naryLim m:val="undOvr"/>
  </m:mathPr>
  <w:themeFontLang w:val="fr-L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E6D0"/>
  <w15:docId w15:val="{566D95B5-7152-43AB-B70D-3157B2D6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L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styleId="NormalWeb">
    <w:name w:val="Normal (Web)"/>
    <w:basedOn w:val="Normal"/>
    <w:uiPriority w:val="99"/>
    <w:unhideWhenUsed/>
    <w:rsid w:val="00A919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LU"/>
    </w:rPr>
  </w:style>
  <w:style w:type="character" w:styleId="Strong">
    <w:name w:val="Strong"/>
    <w:basedOn w:val="DefaultParagraphFont"/>
    <w:uiPriority w:val="22"/>
    <w:qFormat/>
    <w:rsid w:val="001308FA"/>
    <w:rPr>
      <w:b/>
      <w:bCs/>
    </w:rPr>
  </w:style>
  <w:style w:type="character" w:customStyle="1" w:styleId="eifelerregel">
    <w:name w:val="eifeler_regel"/>
    <w:basedOn w:val="DefaultParagraphFont"/>
    <w:rsid w:val="001308FA"/>
  </w:style>
  <w:style w:type="character" w:styleId="CommentReference">
    <w:name w:val="annotation reference"/>
    <w:basedOn w:val="DefaultParagraphFont"/>
    <w:uiPriority w:val="99"/>
    <w:semiHidden/>
    <w:unhideWhenUsed/>
    <w:rsid w:val="00AA48CE"/>
    <w:rPr>
      <w:sz w:val="16"/>
      <w:szCs w:val="16"/>
    </w:rPr>
  </w:style>
  <w:style w:type="paragraph" w:styleId="CommentText">
    <w:name w:val="annotation text"/>
    <w:basedOn w:val="Normal"/>
    <w:link w:val="CommentTextChar"/>
    <w:uiPriority w:val="99"/>
    <w:semiHidden/>
    <w:unhideWhenUsed/>
    <w:rsid w:val="00AA48CE"/>
    <w:rPr>
      <w:sz w:val="20"/>
      <w:szCs w:val="20"/>
    </w:rPr>
  </w:style>
  <w:style w:type="character" w:customStyle="1" w:styleId="CommentTextChar">
    <w:name w:val="Comment Text Char"/>
    <w:basedOn w:val="DefaultParagraphFont"/>
    <w:link w:val="CommentText"/>
    <w:uiPriority w:val="99"/>
    <w:semiHidden/>
    <w:rsid w:val="00AA48CE"/>
    <w:rPr>
      <w:lang w:val="fr-FR" w:eastAsia="en-US"/>
    </w:rPr>
  </w:style>
  <w:style w:type="paragraph" w:styleId="CommentSubject">
    <w:name w:val="annotation subject"/>
    <w:basedOn w:val="CommentText"/>
    <w:next w:val="CommentText"/>
    <w:link w:val="CommentSubjectChar"/>
    <w:uiPriority w:val="99"/>
    <w:semiHidden/>
    <w:unhideWhenUsed/>
    <w:rsid w:val="00AA48CE"/>
    <w:rPr>
      <w:b/>
      <w:bCs/>
    </w:rPr>
  </w:style>
  <w:style w:type="character" w:customStyle="1" w:styleId="CommentSubjectChar">
    <w:name w:val="Comment Subject Char"/>
    <w:basedOn w:val="CommentTextChar"/>
    <w:link w:val="CommentSubject"/>
    <w:uiPriority w:val="99"/>
    <w:semiHidden/>
    <w:rsid w:val="00AA48CE"/>
    <w:rPr>
      <w:b/>
      <w:bCs/>
      <w:lang w:val="fr-FR" w:eastAsia="en-US"/>
    </w:rPr>
  </w:style>
  <w:style w:type="paragraph" w:styleId="BalloonText">
    <w:name w:val="Balloon Text"/>
    <w:basedOn w:val="Normal"/>
    <w:link w:val="BalloonTextChar"/>
    <w:uiPriority w:val="99"/>
    <w:semiHidden/>
    <w:unhideWhenUsed/>
    <w:rsid w:val="00AA4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CE"/>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8800">
      <w:bodyDiv w:val="1"/>
      <w:marLeft w:val="0"/>
      <w:marRight w:val="0"/>
      <w:marTop w:val="0"/>
      <w:marBottom w:val="0"/>
      <w:divBdr>
        <w:top w:val="none" w:sz="0" w:space="0" w:color="auto"/>
        <w:left w:val="none" w:sz="0" w:space="0" w:color="auto"/>
        <w:bottom w:val="none" w:sz="0" w:space="0" w:color="auto"/>
        <w:right w:val="none" w:sz="0" w:space="0" w:color="auto"/>
      </w:divBdr>
    </w:div>
    <w:div w:id="361134111">
      <w:bodyDiv w:val="1"/>
      <w:marLeft w:val="0"/>
      <w:marRight w:val="0"/>
      <w:marTop w:val="0"/>
      <w:marBottom w:val="0"/>
      <w:divBdr>
        <w:top w:val="none" w:sz="0" w:space="0" w:color="auto"/>
        <w:left w:val="none" w:sz="0" w:space="0" w:color="auto"/>
        <w:bottom w:val="none" w:sz="0" w:space="0" w:color="auto"/>
        <w:right w:val="none" w:sz="0" w:space="0" w:color="auto"/>
      </w:divBdr>
    </w:div>
    <w:div w:id="387337371">
      <w:bodyDiv w:val="1"/>
      <w:marLeft w:val="0"/>
      <w:marRight w:val="0"/>
      <w:marTop w:val="0"/>
      <w:marBottom w:val="0"/>
      <w:divBdr>
        <w:top w:val="none" w:sz="0" w:space="0" w:color="auto"/>
        <w:left w:val="none" w:sz="0" w:space="0" w:color="auto"/>
        <w:bottom w:val="none" w:sz="0" w:space="0" w:color="auto"/>
        <w:right w:val="none" w:sz="0" w:space="0" w:color="auto"/>
      </w:divBdr>
    </w:div>
    <w:div w:id="724108036">
      <w:bodyDiv w:val="1"/>
      <w:marLeft w:val="0"/>
      <w:marRight w:val="0"/>
      <w:marTop w:val="0"/>
      <w:marBottom w:val="0"/>
      <w:divBdr>
        <w:top w:val="none" w:sz="0" w:space="0" w:color="auto"/>
        <w:left w:val="none" w:sz="0" w:space="0" w:color="auto"/>
        <w:bottom w:val="none" w:sz="0" w:space="0" w:color="auto"/>
        <w:right w:val="none" w:sz="0" w:space="0" w:color="auto"/>
      </w:divBdr>
    </w:div>
    <w:div w:id="778835032">
      <w:bodyDiv w:val="1"/>
      <w:marLeft w:val="0"/>
      <w:marRight w:val="0"/>
      <w:marTop w:val="0"/>
      <w:marBottom w:val="0"/>
      <w:divBdr>
        <w:top w:val="none" w:sz="0" w:space="0" w:color="auto"/>
        <w:left w:val="none" w:sz="0" w:space="0" w:color="auto"/>
        <w:bottom w:val="none" w:sz="0" w:space="0" w:color="auto"/>
        <w:right w:val="none" w:sz="0" w:space="0" w:color="auto"/>
      </w:divBdr>
    </w:div>
    <w:div w:id="868379075">
      <w:bodyDiv w:val="1"/>
      <w:marLeft w:val="0"/>
      <w:marRight w:val="0"/>
      <w:marTop w:val="0"/>
      <w:marBottom w:val="0"/>
      <w:divBdr>
        <w:top w:val="none" w:sz="0" w:space="0" w:color="auto"/>
        <w:left w:val="none" w:sz="0" w:space="0" w:color="auto"/>
        <w:bottom w:val="none" w:sz="0" w:space="0" w:color="auto"/>
        <w:right w:val="none" w:sz="0" w:space="0" w:color="auto"/>
      </w:divBdr>
    </w:div>
    <w:div w:id="878782758">
      <w:bodyDiv w:val="1"/>
      <w:marLeft w:val="0"/>
      <w:marRight w:val="0"/>
      <w:marTop w:val="0"/>
      <w:marBottom w:val="0"/>
      <w:divBdr>
        <w:top w:val="none" w:sz="0" w:space="0" w:color="auto"/>
        <w:left w:val="none" w:sz="0" w:space="0" w:color="auto"/>
        <w:bottom w:val="none" w:sz="0" w:space="0" w:color="auto"/>
        <w:right w:val="none" w:sz="0" w:space="0" w:color="auto"/>
      </w:divBdr>
    </w:div>
    <w:div w:id="990061440">
      <w:bodyDiv w:val="1"/>
      <w:marLeft w:val="0"/>
      <w:marRight w:val="0"/>
      <w:marTop w:val="0"/>
      <w:marBottom w:val="0"/>
      <w:divBdr>
        <w:top w:val="none" w:sz="0" w:space="0" w:color="auto"/>
        <w:left w:val="none" w:sz="0" w:space="0" w:color="auto"/>
        <w:bottom w:val="none" w:sz="0" w:space="0" w:color="auto"/>
        <w:right w:val="none" w:sz="0" w:space="0" w:color="auto"/>
      </w:divBdr>
    </w:div>
    <w:div w:id="1107503208">
      <w:bodyDiv w:val="1"/>
      <w:marLeft w:val="0"/>
      <w:marRight w:val="0"/>
      <w:marTop w:val="0"/>
      <w:marBottom w:val="0"/>
      <w:divBdr>
        <w:top w:val="none" w:sz="0" w:space="0" w:color="auto"/>
        <w:left w:val="none" w:sz="0" w:space="0" w:color="auto"/>
        <w:bottom w:val="none" w:sz="0" w:space="0" w:color="auto"/>
        <w:right w:val="none" w:sz="0" w:space="0" w:color="auto"/>
      </w:divBdr>
    </w:div>
    <w:div w:id="1128087908">
      <w:bodyDiv w:val="1"/>
      <w:marLeft w:val="0"/>
      <w:marRight w:val="0"/>
      <w:marTop w:val="0"/>
      <w:marBottom w:val="0"/>
      <w:divBdr>
        <w:top w:val="none" w:sz="0" w:space="0" w:color="auto"/>
        <w:left w:val="none" w:sz="0" w:space="0" w:color="auto"/>
        <w:bottom w:val="none" w:sz="0" w:space="0" w:color="auto"/>
        <w:right w:val="none" w:sz="0" w:space="0" w:color="auto"/>
      </w:divBdr>
    </w:div>
    <w:div w:id="1224214284">
      <w:bodyDiv w:val="1"/>
      <w:marLeft w:val="0"/>
      <w:marRight w:val="0"/>
      <w:marTop w:val="0"/>
      <w:marBottom w:val="0"/>
      <w:divBdr>
        <w:top w:val="none" w:sz="0" w:space="0" w:color="auto"/>
        <w:left w:val="none" w:sz="0" w:space="0" w:color="auto"/>
        <w:bottom w:val="none" w:sz="0" w:space="0" w:color="auto"/>
        <w:right w:val="none" w:sz="0" w:space="0" w:color="auto"/>
      </w:divBdr>
    </w:div>
    <w:div w:id="1284459138">
      <w:bodyDiv w:val="1"/>
      <w:marLeft w:val="0"/>
      <w:marRight w:val="0"/>
      <w:marTop w:val="0"/>
      <w:marBottom w:val="0"/>
      <w:divBdr>
        <w:top w:val="none" w:sz="0" w:space="0" w:color="auto"/>
        <w:left w:val="none" w:sz="0" w:space="0" w:color="auto"/>
        <w:bottom w:val="none" w:sz="0" w:space="0" w:color="auto"/>
        <w:right w:val="none" w:sz="0" w:space="0" w:color="auto"/>
      </w:divBdr>
    </w:div>
    <w:div w:id="1415200737">
      <w:bodyDiv w:val="1"/>
      <w:marLeft w:val="0"/>
      <w:marRight w:val="0"/>
      <w:marTop w:val="0"/>
      <w:marBottom w:val="0"/>
      <w:divBdr>
        <w:top w:val="none" w:sz="0" w:space="0" w:color="auto"/>
        <w:left w:val="none" w:sz="0" w:space="0" w:color="auto"/>
        <w:bottom w:val="none" w:sz="0" w:space="0" w:color="auto"/>
        <w:right w:val="none" w:sz="0" w:space="0" w:color="auto"/>
      </w:divBdr>
    </w:div>
    <w:div w:id="1702124260">
      <w:bodyDiv w:val="1"/>
      <w:marLeft w:val="0"/>
      <w:marRight w:val="0"/>
      <w:marTop w:val="0"/>
      <w:marBottom w:val="0"/>
      <w:divBdr>
        <w:top w:val="none" w:sz="0" w:space="0" w:color="auto"/>
        <w:left w:val="none" w:sz="0" w:space="0" w:color="auto"/>
        <w:bottom w:val="none" w:sz="0" w:space="0" w:color="auto"/>
        <w:right w:val="none" w:sz="0" w:space="0" w:color="auto"/>
      </w:divBdr>
    </w:div>
    <w:div w:id="182262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553</Words>
  <Characters>3158</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Graaff</dc:creator>
  <cp:lastModifiedBy>Gerard Koob</cp:lastModifiedBy>
  <cp:revision>6</cp:revision>
  <cp:lastPrinted>2020-05-06T16:55:00Z</cp:lastPrinted>
  <dcterms:created xsi:type="dcterms:W3CDTF">2020-05-07T11:06:00Z</dcterms:created>
  <dcterms:modified xsi:type="dcterms:W3CDTF">2020-05-08T16:57:00Z</dcterms:modified>
</cp:coreProperties>
</file>